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EB" w:rsidRDefault="00CC22EB">
      <w:pPr>
        <w:pStyle w:val="berschrift6"/>
        <w:ind w:left="6382" w:firstLine="709"/>
        <w:rPr>
          <w:sz w:val="16"/>
          <w:u w:val="none"/>
        </w:rPr>
      </w:pPr>
    </w:p>
    <w:p w:rsidR="00CC22EB" w:rsidRDefault="00CC22EB">
      <w:pPr>
        <w:widowControl w:val="0"/>
        <w:rPr>
          <w:rFonts w:ascii="Arial" w:hAnsi="Arial"/>
          <w:b/>
          <w:i/>
        </w:rPr>
      </w:pPr>
    </w:p>
    <w:p w:rsidR="0032719B" w:rsidRDefault="0032719B" w:rsidP="0032719B">
      <w:pPr>
        <w:rPr>
          <w:rFonts w:ascii="Verdana" w:hAnsi="Verdana"/>
          <w:b/>
        </w:rPr>
      </w:pPr>
      <w:bookmarkStart w:id="0" w:name="_Hlk59546695"/>
      <w:r>
        <w:rPr>
          <w:rFonts w:ascii="Verdana" w:hAnsi="Verdana"/>
          <w:b/>
        </w:rPr>
        <w:t xml:space="preserve">An den Landkreis </w:t>
      </w:r>
      <w:r w:rsidRPr="00C3612D">
        <w:rPr>
          <w:rFonts w:ascii="Verdana" w:hAnsi="Verdana"/>
          <w:b/>
          <w:highlight w:val="yellow"/>
        </w:rPr>
        <w:t>UNBEKANNT</w:t>
      </w:r>
    </w:p>
    <w:p w:rsidR="0032719B" w:rsidRDefault="0032719B" w:rsidP="0032719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z. H. </w:t>
      </w:r>
      <w:r w:rsidRPr="00C3612D">
        <w:rPr>
          <w:rFonts w:ascii="Verdana" w:hAnsi="Verdana"/>
          <w:b/>
          <w:highlight w:val="yellow"/>
        </w:rPr>
        <w:t>Landrat Herr/</w:t>
      </w:r>
      <w:r w:rsidR="00C3612D" w:rsidRPr="00C3612D">
        <w:rPr>
          <w:rFonts w:ascii="Verdana" w:hAnsi="Verdana"/>
          <w:b/>
          <w:highlight w:val="yellow"/>
        </w:rPr>
        <w:t xml:space="preserve"> Landrätin </w:t>
      </w:r>
      <w:r w:rsidRPr="00C3612D">
        <w:rPr>
          <w:rFonts w:ascii="Verdana" w:hAnsi="Verdana"/>
          <w:b/>
          <w:highlight w:val="yellow"/>
        </w:rPr>
        <w:t>Frau XY</w:t>
      </w:r>
    </w:p>
    <w:p w:rsidR="0032719B" w:rsidRDefault="0032719B" w:rsidP="0032719B">
      <w:pPr>
        <w:rPr>
          <w:rFonts w:ascii="Verdana" w:hAnsi="Verdana"/>
          <w:b/>
        </w:rPr>
      </w:pPr>
      <w:r w:rsidRPr="00C3612D">
        <w:rPr>
          <w:rFonts w:ascii="Verdana" w:hAnsi="Verdana"/>
          <w:b/>
          <w:highlight w:val="yellow"/>
        </w:rPr>
        <w:t>Adresse</w:t>
      </w:r>
    </w:p>
    <w:p w:rsidR="0032719B" w:rsidRDefault="0032719B" w:rsidP="0032719B">
      <w:pPr>
        <w:rPr>
          <w:rFonts w:ascii="Verdana" w:hAnsi="Verdana"/>
          <w:b/>
        </w:rPr>
      </w:pPr>
    </w:p>
    <w:p w:rsidR="0032719B" w:rsidRDefault="0032719B">
      <w:pPr>
        <w:widowControl w:val="0"/>
        <w:tabs>
          <w:tab w:val="left" w:pos="1418"/>
          <w:tab w:val="left" w:pos="2836"/>
          <w:tab w:val="left" w:pos="5104"/>
          <w:tab w:val="left" w:pos="7372"/>
        </w:tabs>
        <w:jc w:val="both"/>
        <w:rPr>
          <w:rFonts w:ascii="Verdana" w:hAnsi="Verdana"/>
          <w:b/>
          <w:szCs w:val="24"/>
        </w:rPr>
      </w:pPr>
    </w:p>
    <w:p w:rsidR="0032719B" w:rsidRDefault="0032719B">
      <w:pPr>
        <w:widowControl w:val="0"/>
        <w:tabs>
          <w:tab w:val="left" w:pos="1418"/>
          <w:tab w:val="left" w:pos="2836"/>
          <w:tab w:val="left" w:pos="5104"/>
          <w:tab w:val="left" w:pos="7372"/>
        </w:tabs>
        <w:jc w:val="both"/>
        <w:rPr>
          <w:rFonts w:ascii="Verdana" w:hAnsi="Verdana"/>
          <w:b/>
          <w:szCs w:val="24"/>
        </w:rPr>
      </w:pPr>
    </w:p>
    <w:p w:rsidR="00454AAC" w:rsidRDefault="00454AAC">
      <w:pPr>
        <w:widowControl w:val="0"/>
        <w:tabs>
          <w:tab w:val="left" w:pos="1418"/>
          <w:tab w:val="left" w:pos="2836"/>
          <w:tab w:val="left" w:pos="5104"/>
          <w:tab w:val="left" w:pos="7372"/>
        </w:tabs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Sichere Schulen </w:t>
      </w:r>
      <w:r w:rsidR="00F31330">
        <w:rPr>
          <w:rFonts w:ascii="Verdana" w:hAnsi="Verdana"/>
          <w:b/>
          <w:szCs w:val="24"/>
        </w:rPr>
        <w:t>während der Corona-Pandemie</w:t>
      </w:r>
    </w:p>
    <w:p w:rsidR="00F31330" w:rsidRDefault="00F31330">
      <w:pPr>
        <w:widowControl w:val="0"/>
        <w:tabs>
          <w:tab w:val="left" w:pos="1418"/>
          <w:tab w:val="left" w:pos="2836"/>
          <w:tab w:val="left" w:pos="5104"/>
          <w:tab w:val="left" w:pos="7372"/>
        </w:tabs>
        <w:jc w:val="both"/>
        <w:rPr>
          <w:rFonts w:ascii="Verdana" w:hAnsi="Verdana"/>
          <w:szCs w:val="24"/>
        </w:rPr>
      </w:pPr>
    </w:p>
    <w:p w:rsidR="00454AAC" w:rsidRDefault="00454AAC">
      <w:pPr>
        <w:widowControl w:val="0"/>
        <w:tabs>
          <w:tab w:val="left" w:pos="1418"/>
          <w:tab w:val="left" w:pos="2836"/>
          <w:tab w:val="left" w:pos="5104"/>
          <w:tab w:val="left" w:pos="7372"/>
        </w:tabs>
        <w:jc w:val="both"/>
        <w:rPr>
          <w:rFonts w:ascii="Verdana" w:hAnsi="Verdana"/>
          <w:szCs w:val="24"/>
        </w:rPr>
      </w:pPr>
    </w:p>
    <w:p w:rsidR="00454AAC" w:rsidRDefault="00454AAC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Sehr geehrte</w:t>
      </w:r>
      <w:r w:rsidR="00E953E4">
        <w:rPr>
          <w:rFonts w:ascii="Verdana" w:hAnsi="Verdana"/>
          <w:szCs w:val="24"/>
        </w:rPr>
        <w:t>(</w:t>
      </w:r>
      <w:r>
        <w:rPr>
          <w:rFonts w:ascii="Verdana" w:hAnsi="Verdana"/>
          <w:szCs w:val="24"/>
        </w:rPr>
        <w:t>r</w:t>
      </w:r>
      <w:r w:rsidR="00E953E4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</w:rPr>
        <w:t xml:space="preserve"> </w:t>
      </w:r>
      <w:r w:rsidR="00137679" w:rsidRPr="00C3612D">
        <w:rPr>
          <w:rFonts w:ascii="Verdana" w:hAnsi="Verdana"/>
          <w:szCs w:val="24"/>
          <w:highlight w:val="yellow"/>
        </w:rPr>
        <w:t>Herr/Frau XY</w:t>
      </w:r>
      <w:r w:rsidRPr="00C3612D">
        <w:rPr>
          <w:rFonts w:ascii="Verdana" w:hAnsi="Verdana"/>
          <w:szCs w:val="24"/>
          <w:highlight w:val="yellow"/>
        </w:rPr>
        <w:t>,</w:t>
      </w:r>
    </w:p>
    <w:p w:rsidR="00454AAC" w:rsidRDefault="00454AAC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FC5A65" w:rsidRDefault="00137679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</w:t>
      </w:r>
      <w:r w:rsidR="00FC5A65">
        <w:rPr>
          <w:rFonts w:ascii="Verdana" w:hAnsi="Verdana"/>
          <w:szCs w:val="24"/>
        </w:rPr>
        <w:t>ir alle hoffen, dass die jetzigen Maßnahmen ausreichen, die täglichen Infektionszahlen in Deutschland deutlich zu senken und auch die Schüler*innen wieder zur Schule gehen können.</w:t>
      </w: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Allerdings bedarf es einer Strategie und eines vernünftigen Konzeptes für die Zeit nach dem Lockdown, der ja voraussichtlich </w:t>
      </w:r>
      <w:r w:rsidR="00914708">
        <w:rPr>
          <w:rFonts w:ascii="Verdana" w:hAnsi="Verdana"/>
          <w:szCs w:val="24"/>
        </w:rPr>
        <w:t xml:space="preserve">frühestens </w:t>
      </w:r>
      <w:r>
        <w:rPr>
          <w:rFonts w:ascii="Verdana" w:hAnsi="Verdana"/>
          <w:szCs w:val="24"/>
        </w:rPr>
        <w:t>zum 11.01.2021 enden kann.</w:t>
      </w: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Lehrer*innen und Schüler*innen müssen geschützt we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>den und es muss ein Beitrag dazu geleistet werden, dass die erneute Virusausbreitung verhindert wird.</w:t>
      </w:r>
      <w:r w:rsidR="00F31330">
        <w:rPr>
          <w:rFonts w:ascii="Verdana" w:hAnsi="Verdana"/>
          <w:szCs w:val="24"/>
        </w:rPr>
        <w:t xml:space="preserve"> Gerade in Anb</w:t>
      </w:r>
      <w:r w:rsidR="00F31330">
        <w:rPr>
          <w:rFonts w:ascii="Verdana" w:hAnsi="Verdana"/>
          <w:szCs w:val="24"/>
        </w:rPr>
        <w:t>e</w:t>
      </w:r>
      <w:r w:rsidR="00F31330">
        <w:rPr>
          <w:rFonts w:ascii="Verdana" w:hAnsi="Verdana"/>
          <w:szCs w:val="24"/>
        </w:rPr>
        <w:t>tracht der Tatsache, dass die Impfungen nun angelaufen sind und es nur noch eine Frage der Zeit ist, bis das Infektionsgeschehen insgesamt unter Kontrolle ist.</w:t>
      </w: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Aus der Wissenschaft ergibt sich ein klares Bild, dass Schüler*innen sich infizieren kö</w:t>
      </w:r>
      <w:r>
        <w:rPr>
          <w:rFonts w:ascii="Verdana" w:hAnsi="Verdana"/>
          <w:szCs w:val="24"/>
        </w:rPr>
        <w:t>n</w:t>
      </w:r>
      <w:r>
        <w:rPr>
          <w:rFonts w:ascii="Verdana" w:hAnsi="Verdana"/>
          <w:szCs w:val="24"/>
        </w:rPr>
        <w:t>nen, und die</w:t>
      </w:r>
      <w:r w:rsidR="00914708"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dann auch an weitere Personen jeglichen Alters übertragen kö</w:t>
      </w:r>
      <w:r>
        <w:rPr>
          <w:rFonts w:ascii="Verdana" w:hAnsi="Verdana"/>
          <w:szCs w:val="24"/>
        </w:rPr>
        <w:t>n</w:t>
      </w:r>
      <w:r>
        <w:rPr>
          <w:rFonts w:ascii="Verdana" w:hAnsi="Verdana"/>
          <w:szCs w:val="24"/>
        </w:rPr>
        <w:t>nen.</w:t>
      </w:r>
      <w:r w:rsidR="009324C9">
        <w:rPr>
          <w:rFonts w:ascii="Verdana" w:hAnsi="Verdana"/>
          <w:szCs w:val="24"/>
        </w:rPr>
        <w:t xml:space="preserve"> Bei dem großen Ausbruch</w:t>
      </w:r>
      <w:r w:rsidR="00480913">
        <w:rPr>
          <w:rFonts w:ascii="Verdana" w:hAnsi="Verdana"/>
          <w:szCs w:val="24"/>
        </w:rPr>
        <w:t xml:space="preserve"> im September 2020</w:t>
      </w:r>
      <w:r w:rsidR="009324C9">
        <w:rPr>
          <w:rFonts w:ascii="Verdana" w:hAnsi="Verdana"/>
          <w:szCs w:val="24"/>
        </w:rPr>
        <w:t xml:space="preserve"> an der Hamburger </w:t>
      </w:r>
      <w:proofErr w:type="spellStart"/>
      <w:r w:rsidR="009324C9">
        <w:rPr>
          <w:rFonts w:ascii="Verdana" w:hAnsi="Verdana"/>
          <w:szCs w:val="24"/>
        </w:rPr>
        <w:t>Heinricht</w:t>
      </w:r>
      <w:proofErr w:type="spellEnd"/>
      <w:r w:rsidR="009324C9">
        <w:rPr>
          <w:rFonts w:ascii="Verdana" w:hAnsi="Verdana"/>
          <w:szCs w:val="24"/>
        </w:rPr>
        <w:t>-Hertz-Schule h</w:t>
      </w:r>
      <w:r w:rsidR="009324C9">
        <w:rPr>
          <w:rFonts w:ascii="Verdana" w:hAnsi="Verdana"/>
          <w:szCs w:val="24"/>
        </w:rPr>
        <w:t>a</w:t>
      </w:r>
      <w:r w:rsidR="009324C9">
        <w:rPr>
          <w:rFonts w:ascii="Verdana" w:hAnsi="Verdana"/>
          <w:szCs w:val="24"/>
        </w:rPr>
        <w:t xml:space="preserve">ben sich bis zu 34 der über 40 infizierten Schulbeteiligten in der Schule infiziert. </w:t>
      </w: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Dies ergibt sich insbesondere eindrucksvoll aus einem Zitat von Prof. Dr. Dr. Karl Laute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>bach</w:t>
      </w:r>
      <w:r w:rsidR="0079327E">
        <w:rPr>
          <w:rFonts w:ascii="Verdana" w:hAnsi="Verdana"/>
          <w:szCs w:val="24"/>
        </w:rPr>
        <w:t xml:space="preserve"> vom 17.12.2020</w:t>
      </w:r>
      <w:r>
        <w:rPr>
          <w:rFonts w:ascii="Verdana" w:hAnsi="Verdana"/>
          <w:szCs w:val="24"/>
        </w:rPr>
        <w:t>: „All diejenigen haben Recht, die gesagt haben Kinder und Jugen</w:t>
      </w:r>
      <w:r>
        <w:rPr>
          <w:rFonts w:ascii="Verdana" w:hAnsi="Verdana"/>
          <w:szCs w:val="24"/>
        </w:rPr>
        <w:t>d</w:t>
      </w:r>
      <w:r>
        <w:rPr>
          <w:rFonts w:ascii="Verdana" w:hAnsi="Verdana"/>
          <w:szCs w:val="24"/>
        </w:rPr>
        <w:t>liche sind wesentliche Treiber der Pandemie!“.</w:t>
      </w: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Auch aus den vielen Schulschließungen und Quarantäneanordnungen </w:t>
      </w:r>
      <w:r w:rsidR="00F31330">
        <w:rPr>
          <w:rFonts w:ascii="Verdana" w:hAnsi="Verdana"/>
          <w:szCs w:val="24"/>
        </w:rPr>
        <w:t xml:space="preserve">im November und Dezember 2020 </w:t>
      </w:r>
      <w:r>
        <w:rPr>
          <w:rFonts w:ascii="Verdana" w:hAnsi="Verdana"/>
          <w:szCs w:val="24"/>
        </w:rPr>
        <w:t>lässt sich dies ja leider in der Praxis ableiten.</w:t>
      </w: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Aus der im Dezember 2020 veröffentlichten „Oxford-Studie“ ergibt sich, dass </w:t>
      </w:r>
      <w:r w:rsidR="00480913">
        <w:rPr>
          <w:rFonts w:ascii="Verdana" w:hAnsi="Verdana"/>
          <w:szCs w:val="24"/>
        </w:rPr>
        <w:t>die Schli</w:t>
      </w:r>
      <w:r w:rsidR="00480913">
        <w:rPr>
          <w:rFonts w:ascii="Verdana" w:hAnsi="Verdana"/>
          <w:szCs w:val="24"/>
        </w:rPr>
        <w:t>e</w:t>
      </w:r>
      <w:r w:rsidR="00480913">
        <w:rPr>
          <w:rFonts w:ascii="Verdana" w:hAnsi="Verdana"/>
          <w:szCs w:val="24"/>
        </w:rPr>
        <w:t>ßung von Schulen und Universitäten die Infektionszahlen stark reduziert haben. Bi</w:t>
      </w:r>
      <w:r w:rsidR="00480913">
        <w:rPr>
          <w:rFonts w:ascii="Verdana" w:hAnsi="Verdana"/>
          <w:szCs w:val="24"/>
        </w:rPr>
        <w:t>l</w:t>
      </w:r>
      <w:r w:rsidR="00480913">
        <w:rPr>
          <w:rFonts w:ascii="Verdana" w:hAnsi="Verdana"/>
          <w:szCs w:val="24"/>
        </w:rPr>
        <w:t xml:space="preserve">dungseinrichtungen </w:t>
      </w:r>
      <w:r w:rsidR="00945465">
        <w:rPr>
          <w:rFonts w:ascii="Verdana" w:hAnsi="Verdana"/>
          <w:szCs w:val="24"/>
        </w:rPr>
        <w:t xml:space="preserve">tragen </w:t>
      </w:r>
      <w:r w:rsidR="002F6F32">
        <w:rPr>
          <w:rFonts w:ascii="Verdana" w:hAnsi="Verdana"/>
          <w:szCs w:val="24"/>
        </w:rPr>
        <w:t xml:space="preserve">damit </w:t>
      </w:r>
      <w:r w:rsidR="00945465">
        <w:rPr>
          <w:rFonts w:ascii="Verdana" w:hAnsi="Verdana"/>
          <w:szCs w:val="24"/>
        </w:rPr>
        <w:t xml:space="preserve">nicht unerheblich </w:t>
      </w:r>
      <w:r>
        <w:rPr>
          <w:rFonts w:ascii="Verdana" w:hAnsi="Verdana"/>
          <w:szCs w:val="24"/>
        </w:rPr>
        <w:t>zur Gesamtinfektionslage bei.</w:t>
      </w:r>
      <w:r w:rsidR="00F31330">
        <w:rPr>
          <w:rFonts w:ascii="Verdana" w:hAnsi="Verdana"/>
          <w:szCs w:val="24"/>
        </w:rPr>
        <w:t xml:space="preserve"> In mi</w:t>
      </w:r>
      <w:r w:rsidR="00F31330">
        <w:rPr>
          <w:rFonts w:ascii="Verdana" w:hAnsi="Verdana"/>
          <w:szCs w:val="24"/>
        </w:rPr>
        <w:t>n</w:t>
      </w:r>
      <w:r w:rsidR="00F31330">
        <w:rPr>
          <w:rFonts w:ascii="Verdana" w:hAnsi="Verdana"/>
          <w:szCs w:val="24"/>
        </w:rPr>
        <w:t>destens sechs Bundesländern ist die Inzidenz unter Lehrer*innen mehr als doppelt so hoch wie in der Gesamtbevölkerung.</w:t>
      </w:r>
    </w:p>
    <w:p w:rsidR="00FC5A65" w:rsidRDefault="00FC5A65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Aus den vorgenannten Gründen bitte ich Sie inständig und fordere Sie auf,</w:t>
      </w: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eine Verordnung (Allgemeinverfügung) zu erlassen, die in </w:t>
      </w:r>
      <w:r>
        <w:rPr>
          <w:rFonts w:ascii="Verdana" w:hAnsi="Verdana"/>
          <w:b/>
          <w:szCs w:val="24"/>
          <w:u w:val="single"/>
        </w:rPr>
        <w:t>sämtlichen</w:t>
      </w:r>
      <w:r>
        <w:rPr>
          <w:rFonts w:ascii="Verdana" w:hAnsi="Verdana"/>
          <w:b/>
          <w:szCs w:val="24"/>
        </w:rPr>
        <w:t xml:space="preserve"> Schulen des Landkreises die Empfehlungen des Robert-Koch-Institutes (RKI) beachtet und </w:t>
      </w:r>
      <w:r w:rsidRPr="00914708">
        <w:rPr>
          <w:rFonts w:ascii="Verdana" w:hAnsi="Verdana"/>
          <w:b/>
          <w:szCs w:val="24"/>
          <w:u w:val="single"/>
        </w:rPr>
        <w:t>spätestens</w:t>
      </w:r>
      <w:r>
        <w:rPr>
          <w:rFonts w:ascii="Verdana" w:hAnsi="Verdana"/>
          <w:b/>
          <w:szCs w:val="24"/>
        </w:rPr>
        <w:t xml:space="preserve"> ab einer Inzidenz von 50/100.000 zum sog</w:t>
      </w:r>
      <w:r w:rsidR="00A279CF">
        <w:rPr>
          <w:rFonts w:ascii="Verdana" w:hAnsi="Verdana"/>
          <w:b/>
          <w:szCs w:val="24"/>
        </w:rPr>
        <w:t>enannten</w:t>
      </w:r>
      <w:r>
        <w:rPr>
          <w:rFonts w:ascii="Verdana" w:hAnsi="Verdana"/>
          <w:b/>
          <w:szCs w:val="24"/>
        </w:rPr>
        <w:t xml:space="preserve"> Wechse</w:t>
      </w:r>
      <w:r>
        <w:rPr>
          <w:rFonts w:ascii="Verdana" w:hAnsi="Verdana"/>
          <w:b/>
          <w:szCs w:val="24"/>
        </w:rPr>
        <w:t>l</w:t>
      </w:r>
      <w:r>
        <w:rPr>
          <w:rFonts w:ascii="Verdana" w:hAnsi="Verdana"/>
          <w:b/>
          <w:szCs w:val="24"/>
        </w:rPr>
        <w:t>unterricht übergeht.</w:t>
      </w: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Sie haben in der Vergangenheit gezeigt, dass Sie Verantwortung für die Bürger*innen des Landkreises übernehmen und ich gehe auch fest davon aus, dass Sie dies auch we</w:t>
      </w:r>
      <w:r>
        <w:rPr>
          <w:rFonts w:ascii="Verdana" w:hAnsi="Verdana"/>
          <w:szCs w:val="24"/>
        </w:rPr>
        <w:t>i</w:t>
      </w:r>
      <w:r>
        <w:rPr>
          <w:rFonts w:ascii="Verdana" w:hAnsi="Verdana"/>
          <w:szCs w:val="24"/>
        </w:rPr>
        <w:t>terhin tun werden.</w:t>
      </w: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Die bisherigen Schutzmaßnahmen waren und sind nicht ausreichend für unsere Kinder gewesen.</w:t>
      </w:r>
      <w:r w:rsidR="00A279CF">
        <w:rPr>
          <w:rFonts w:ascii="Verdana" w:hAnsi="Verdana"/>
          <w:szCs w:val="24"/>
        </w:rPr>
        <w:t xml:space="preserve"> I</w:t>
      </w:r>
      <w:r>
        <w:rPr>
          <w:rFonts w:ascii="Verdana" w:hAnsi="Verdana"/>
          <w:szCs w:val="24"/>
        </w:rPr>
        <w:t xml:space="preserve">n der Wissenschaft ist es unstrittig, dass eine </w:t>
      </w:r>
      <w:r w:rsidR="00A279CF">
        <w:rPr>
          <w:rFonts w:ascii="Verdana" w:hAnsi="Verdana"/>
          <w:szCs w:val="24"/>
        </w:rPr>
        <w:t xml:space="preserve">7-Tages Inzidenz von 100 oder gar </w:t>
      </w:r>
      <w:r>
        <w:rPr>
          <w:rFonts w:ascii="Verdana" w:hAnsi="Verdana"/>
          <w:szCs w:val="24"/>
        </w:rPr>
        <w:t>200</w:t>
      </w:r>
      <w:r w:rsidR="00A279CF">
        <w:rPr>
          <w:rFonts w:ascii="Verdana" w:hAnsi="Verdana"/>
          <w:szCs w:val="24"/>
        </w:rPr>
        <w:t xml:space="preserve"> Neuinfektionen auf </w:t>
      </w:r>
      <w:r>
        <w:rPr>
          <w:rFonts w:ascii="Verdana" w:hAnsi="Verdana"/>
          <w:szCs w:val="24"/>
        </w:rPr>
        <w:t xml:space="preserve">100.000 </w:t>
      </w:r>
      <w:r w:rsidR="00A279CF">
        <w:rPr>
          <w:rFonts w:ascii="Verdana" w:hAnsi="Verdana"/>
          <w:szCs w:val="24"/>
        </w:rPr>
        <w:t xml:space="preserve">Einwohner </w:t>
      </w:r>
      <w:r>
        <w:rPr>
          <w:rFonts w:ascii="Verdana" w:hAnsi="Verdana"/>
          <w:szCs w:val="24"/>
        </w:rPr>
        <w:t xml:space="preserve">bereits als eine Lage zu bezeichnen ist, </w:t>
      </w:r>
      <w:r w:rsidR="00A279CF">
        <w:rPr>
          <w:rFonts w:ascii="Verdana" w:hAnsi="Verdana"/>
          <w:szCs w:val="24"/>
        </w:rPr>
        <w:t>bei der eine Kontaktnachverfolgung nicht mehr sichergestellt ist</w:t>
      </w:r>
      <w:r>
        <w:rPr>
          <w:rFonts w:ascii="Verdana" w:hAnsi="Verdana"/>
          <w:szCs w:val="24"/>
        </w:rPr>
        <w:t>.</w:t>
      </w: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 xml:space="preserve">Ab </w:t>
      </w:r>
      <w:r w:rsidR="00A279CF">
        <w:rPr>
          <w:rFonts w:ascii="Verdana" w:hAnsi="Verdana"/>
          <w:szCs w:val="24"/>
        </w:rPr>
        <w:t>7-Tages</w:t>
      </w:r>
      <w:r>
        <w:rPr>
          <w:rFonts w:ascii="Verdana" w:hAnsi="Verdana"/>
          <w:szCs w:val="24"/>
        </w:rPr>
        <w:t xml:space="preserve"> Inzidenzen</w:t>
      </w:r>
      <w:r w:rsidR="00A279CF">
        <w:rPr>
          <w:rFonts w:ascii="Verdana" w:hAnsi="Verdana"/>
          <w:szCs w:val="24"/>
        </w:rPr>
        <w:t xml:space="preserve"> von 100 oder 200</w:t>
      </w:r>
      <w:r w:rsidR="00A279CF" w:rsidRPr="00A279CF">
        <w:rPr>
          <w:rFonts w:ascii="Verdana" w:hAnsi="Verdana"/>
          <w:szCs w:val="24"/>
        </w:rPr>
        <w:t xml:space="preserve"> </w:t>
      </w:r>
      <w:r w:rsidR="00A279CF">
        <w:rPr>
          <w:rFonts w:ascii="Verdana" w:hAnsi="Verdana"/>
          <w:szCs w:val="24"/>
        </w:rPr>
        <w:t>erst in einen Wechsel- oder Distanzunterricht zu gehen</w:t>
      </w:r>
      <w:r>
        <w:rPr>
          <w:rFonts w:ascii="Verdana" w:hAnsi="Verdana"/>
          <w:szCs w:val="24"/>
        </w:rPr>
        <w:t>, wie von der Kultusministerkonferenz beschlossen, grenzt schon an vorsätzl</w:t>
      </w:r>
      <w:r>
        <w:rPr>
          <w:rFonts w:ascii="Verdana" w:hAnsi="Verdana"/>
          <w:szCs w:val="24"/>
        </w:rPr>
        <w:t>i</w:t>
      </w:r>
      <w:r>
        <w:rPr>
          <w:rFonts w:ascii="Verdana" w:hAnsi="Verdana"/>
          <w:szCs w:val="24"/>
        </w:rPr>
        <w:t>che Körperverletzung.</w:t>
      </w:r>
      <w:r w:rsidR="00A279CF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Wir dürfen nicht erst abwarten, bis sich Schüler*innen oder Le</w:t>
      </w:r>
      <w:r>
        <w:rPr>
          <w:rFonts w:ascii="Verdana" w:hAnsi="Verdana"/>
          <w:szCs w:val="24"/>
        </w:rPr>
        <w:t>h</w:t>
      </w:r>
      <w:r>
        <w:rPr>
          <w:rFonts w:ascii="Verdana" w:hAnsi="Verdana"/>
          <w:szCs w:val="24"/>
        </w:rPr>
        <w:t>rer*innen infizieren, bis gehandelt wird.</w:t>
      </w: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Es muss hier präventiv gehandelt werden.</w:t>
      </w:r>
    </w:p>
    <w:p w:rsidR="00564296" w:rsidRDefault="00564296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564296" w:rsidRDefault="0079327E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</w:t>
      </w:r>
      <w:r w:rsidR="00564296">
        <w:rPr>
          <w:rFonts w:ascii="Verdana" w:hAnsi="Verdana"/>
          <w:szCs w:val="24"/>
        </w:rPr>
        <w:t>ei unklarer Gefahrenlage</w:t>
      </w:r>
      <w:r w:rsidR="008B420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sollten </w:t>
      </w:r>
      <w:r w:rsidR="008B420B">
        <w:rPr>
          <w:rFonts w:ascii="Verdana" w:hAnsi="Verdana"/>
          <w:szCs w:val="24"/>
        </w:rPr>
        <w:t xml:space="preserve">zwei Schutzgüter immer den Vorrang genießen: </w:t>
      </w:r>
      <w:r w:rsidR="008B420B">
        <w:rPr>
          <w:rFonts w:ascii="Verdana" w:hAnsi="Verdana"/>
          <w:b/>
          <w:szCs w:val="24"/>
        </w:rPr>
        <w:t>S</w:t>
      </w:r>
      <w:r w:rsidR="008B420B">
        <w:rPr>
          <w:rFonts w:ascii="Verdana" w:hAnsi="Verdana"/>
          <w:b/>
          <w:szCs w:val="24"/>
        </w:rPr>
        <w:t>i</w:t>
      </w:r>
      <w:r w:rsidR="008B420B">
        <w:rPr>
          <w:rFonts w:ascii="Verdana" w:hAnsi="Verdana"/>
          <w:b/>
          <w:szCs w:val="24"/>
        </w:rPr>
        <w:t>cherheit und Gesundheit!</w:t>
      </w:r>
    </w:p>
    <w:p w:rsidR="008B420B" w:rsidRDefault="008B420B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8B420B" w:rsidRDefault="008B420B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Selbstverständlich ist Bildung unabdingbar, aber </w:t>
      </w:r>
      <w:r w:rsidR="0079327E">
        <w:rPr>
          <w:rFonts w:ascii="Verdana" w:hAnsi="Verdana"/>
          <w:szCs w:val="24"/>
        </w:rPr>
        <w:t>Bildung</w:t>
      </w:r>
      <w:r w:rsidR="00914708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steht nie </w:t>
      </w:r>
      <w:r w:rsidRPr="00914708">
        <w:rPr>
          <w:rFonts w:ascii="Verdana" w:hAnsi="Verdana"/>
          <w:szCs w:val="24"/>
          <w:u w:val="single"/>
        </w:rPr>
        <w:t>stets und immer</w:t>
      </w:r>
      <w:r>
        <w:rPr>
          <w:rFonts w:ascii="Verdana" w:hAnsi="Verdana"/>
          <w:szCs w:val="24"/>
        </w:rPr>
        <w:t xml:space="preserve"> über dem Grundrecht auf körperliche Unversehrtheit</w:t>
      </w:r>
      <w:r w:rsidR="00A279CF">
        <w:rPr>
          <w:rFonts w:ascii="Verdana" w:hAnsi="Verdana"/>
          <w:szCs w:val="24"/>
        </w:rPr>
        <w:t>. D</w:t>
      </w:r>
      <w:r>
        <w:rPr>
          <w:rFonts w:ascii="Verdana" w:hAnsi="Verdana"/>
          <w:szCs w:val="24"/>
        </w:rPr>
        <w:t>aher geht es auch nicht um die Ausse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zung der Schulpflicht, sondern </w:t>
      </w:r>
      <w:r w:rsidR="0079327E">
        <w:rPr>
          <w:rFonts w:ascii="Verdana" w:hAnsi="Verdana"/>
          <w:szCs w:val="24"/>
        </w:rPr>
        <w:t>um die Umsetzung der RKI Empfehlungen an Schulen.</w:t>
      </w:r>
    </w:p>
    <w:p w:rsidR="008B420B" w:rsidRDefault="008B420B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8B420B" w:rsidRDefault="008B420B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Was nutzen uns denn gut gebildete Kinder, die dann an den </w:t>
      </w:r>
      <w:r w:rsidR="00A279CF">
        <w:rPr>
          <w:rFonts w:ascii="Verdana" w:hAnsi="Verdana"/>
          <w:szCs w:val="24"/>
        </w:rPr>
        <w:t>Langzeitf</w:t>
      </w:r>
      <w:r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 xml:space="preserve">gen </w:t>
      </w:r>
      <w:r w:rsidR="00A279CF">
        <w:rPr>
          <w:rFonts w:ascii="Verdana" w:hAnsi="Verdana"/>
          <w:szCs w:val="24"/>
        </w:rPr>
        <w:t>der COVID-19 Erkrankung</w:t>
      </w:r>
      <w:r>
        <w:rPr>
          <w:rFonts w:ascii="Verdana" w:hAnsi="Verdana"/>
          <w:szCs w:val="24"/>
        </w:rPr>
        <w:t xml:space="preserve"> </w:t>
      </w:r>
      <w:r w:rsidR="00914708">
        <w:rPr>
          <w:rFonts w:ascii="Verdana" w:hAnsi="Verdana"/>
          <w:szCs w:val="24"/>
        </w:rPr>
        <w:t xml:space="preserve">möglicherweise lebenslang </w:t>
      </w:r>
      <w:r>
        <w:rPr>
          <w:rFonts w:ascii="Verdana" w:hAnsi="Verdana"/>
          <w:szCs w:val="24"/>
        </w:rPr>
        <w:t>zu leiden h</w:t>
      </w:r>
      <w:r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>ben?</w:t>
      </w:r>
    </w:p>
    <w:p w:rsidR="008B420B" w:rsidRDefault="008B420B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8B420B" w:rsidRDefault="008B420B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Die verpflichtende Anordnung, den Unterrichtsbetrieb </w:t>
      </w:r>
      <w:r w:rsidR="003F4D9A">
        <w:rPr>
          <w:rFonts w:ascii="Verdana" w:hAnsi="Verdana"/>
          <w:szCs w:val="24"/>
        </w:rPr>
        <w:t xml:space="preserve">nach RKI Empfehlungen </w:t>
      </w:r>
      <w:r>
        <w:rPr>
          <w:rFonts w:ascii="Verdana" w:hAnsi="Verdana"/>
          <w:szCs w:val="24"/>
        </w:rPr>
        <w:t>im Wec</w:t>
      </w:r>
      <w:r>
        <w:rPr>
          <w:rFonts w:ascii="Verdana" w:hAnsi="Verdana"/>
          <w:szCs w:val="24"/>
        </w:rPr>
        <w:t>h</w:t>
      </w:r>
      <w:r>
        <w:rPr>
          <w:rFonts w:ascii="Verdana" w:hAnsi="Verdana"/>
          <w:szCs w:val="24"/>
        </w:rPr>
        <w:t xml:space="preserve">selunterricht stattfinden zu </w:t>
      </w:r>
      <w:r w:rsidR="00A279CF">
        <w:rPr>
          <w:rFonts w:ascii="Verdana" w:hAnsi="Verdana"/>
          <w:szCs w:val="24"/>
        </w:rPr>
        <w:t>lassen, ist auch verhältnismäßig. M</w:t>
      </w:r>
      <w:r>
        <w:rPr>
          <w:rFonts w:ascii="Verdana" w:hAnsi="Verdana"/>
          <w:szCs w:val="24"/>
        </w:rPr>
        <w:t>it einem solchen Wechse</w:t>
      </w:r>
      <w:r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>betrieb kann die vollstä</w:t>
      </w:r>
      <w:r>
        <w:rPr>
          <w:rFonts w:ascii="Verdana" w:hAnsi="Verdana"/>
          <w:szCs w:val="24"/>
        </w:rPr>
        <w:t>n</w:t>
      </w:r>
      <w:r>
        <w:rPr>
          <w:rFonts w:ascii="Verdana" w:hAnsi="Verdana"/>
          <w:szCs w:val="24"/>
        </w:rPr>
        <w:t>dige Schließung der Schulen vermieden werden</w:t>
      </w:r>
      <w:r w:rsidR="003F4D9A">
        <w:rPr>
          <w:rFonts w:ascii="Verdana" w:hAnsi="Verdana"/>
          <w:szCs w:val="24"/>
        </w:rPr>
        <w:t xml:space="preserve"> und die Bildung sichergestellt werden</w:t>
      </w:r>
      <w:r>
        <w:rPr>
          <w:rFonts w:ascii="Verdana" w:hAnsi="Verdana"/>
          <w:szCs w:val="24"/>
        </w:rPr>
        <w:t>.</w:t>
      </w:r>
    </w:p>
    <w:p w:rsidR="008B420B" w:rsidRDefault="008B420B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8B420B" w:rsidRDefault="008B420B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Es bedeutet einen interessengerechten Ausgleich zwischen dem auf Art. 2 Abs. 2 S. 1 G</w:t>
      </w:r>
      <w:r w:rsidR="0032719B">
        <w:rPr>
          <w:rFonts w:ascii="Verdana" w:hAnsi="Verdana"/>
          <w:szCs w:val="24"/>
        </w:rPr>
        <w:t xml:space="preserve">rundgesetz </w:t>
      </w:r>
      <w:r>
        <w:rPr>
          <w:rFonts w:ascii="Verdana" w:hAnsi="Verdana"/>
          <w:szCs w:val="24"/>
        </w:rPr>
        <w:t>gestützten, öffentlichen Ziel des Schutzes der Gesundheit der Bevölk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>rung, s</w:t>
      </w:r>
      <w:r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>wie Verhinderung der Überlastung des Gesundheitssystems einerseits und dem Recht auf Bi</w:t>
      </w:r>
      <w:r>
        <w:rPr>
          <w:rFonts w:ascii="Verdana" w:hAnsi="Verdana"/>
          <w:szCs w:val="24"/>
        </w:rPr>
        <w:t>l</w:t>
      </w:r>
      <w:r>
        <w:rPr>
          <w:rFonts w:ascii="Verdana" w:hAnsi="Verdana"/>
          <w:szCs w:val="24"/>
        </w:rPr>
        <w:t>dung der Schüler*innen andererseits.</w:t>
      </w:r>
    </w:p>
    <w:p w:rsidR="003C680D" w:rsidRDefault="003C680D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3C680D" w:rsidRDefault="003C680D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Sie haben als Behörde i</w:t>
      </w:r>
      <w:r w:rsidR="00A279CF">
        <w:rPr>
          <w:rFonts w:ascii="Verdana" w:hAnsi="Verdana"/>
          <w:szCs w:val="24"/>
        </w:rPr>
        <w:t>m Sinne des</w:t>
      </w:r>
      <w:r>
        <w:rPr>
          <w:rFonts w:ascii="Verdana" w:hAnsi="Verdana"/>
          <w:szCs w:val="24"/>
        </w:rPr>
        <w:t xml:space="preserve"> </w:t>
      </w:r>
      <w:r w:rsidR="00A279CF">
        <w:rPr>
          <w:rFonts w:ascii="Verdana" w:hAnsi="Verdana"/>
          <w:szCs w:val="24"/>
        </w:rPr>
        <w:t xml:space="preserve">Infektionsschutzgesetztes </w:t>
      </w:r>
      <w:r>
        <w:rPr>
          <w:rFonts w:ascii="Verdana" w:hAnsi="Verdana"/>
          <w:szCs w:val="24"/>
        </w:rPr>
        <w:t>die Verantwortung d</w:t>
      </w:r>
      <w:r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>für, dass Schüler*innen und Lehrer*innen in ausreichendem Maße g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>schützt werden.</w:t>
      </w:r>
    </w:p>
    <w:p w:rsidR="003C680D" w:rsidRDefault="003C680D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3C680D" w:rsidRDefault="003C680D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Zusätzlich fordere ich Sie </w:t>
      </w:r>
      <w:r w:rsidR="00914708">
        <w:rPr>
          <w:rFonts w:ascii="Verdana" w:hAnsi="Verdana"/>
          <w:szCs w:val="24"/>
        </w:rPr>
        <w:t xml:space="preserve">daher </w:t>
      </w:r>
      <w:r>
        <w:rPr>
          <w:rFonts w:ascii="Verdana" w:hAnsi="Verdana"/>
          <w:szCs w:val="24"/>
        </w:rPr>
        <w:t xml:space="preserve">auf und bitte darum, </w:t>
      </w:r>
      <w:r>
        <w:rPr>
          <w:rFonts w:ascii="Verdana" w:hAnsi="Verdana"/>
          <w:b/>
          <w:szCs w:val="24"/>
          <w:u w:val="single"/>
        </w:rPr>
        <w:t>sämtliche</w:t>
      </w:r>
      <w:r>
        <w:rPr>
          <w:rFonts w:ascii="Verdana" w:hAnsi="Verdana"/>
          <w:szCs w:val="24"/>
        </w:rPr>
        <w:t xml:space="preserve"> Schulen mit geeigneten Raumluftfiltern und Plexiglasschutzscheiben ausz</w:t>
      </w:r>
      <w:r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>statten.</w:t>
      </w:r>
    </w:p>
    <w:p w:rsidR="003C680D" w:rsidRDefault="003C680D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3C680D" w:rsidRDefault="003C680D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Auch wenn die KMK seinerzeit die Beschlusslage geschaffen hat, dass Lüften in den Kla</w:t>
      </w:r>
      <w:r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sen ausreicht, so </w:t>
      </w:r>
      <w:r w:rsidR="00A279CF">
        <w:rPr>
          <w:rFonts w:ascii="Verdana" w:hAnsi="Verdana"/>
          <w:szCs w:val="24"/>
        </w:rPr>
        <w:t xml:space="preserve">wird in der </w:t>
      </w:r>
      <w:r>
        <w:rPr>
          <w:rFonts w:ascii="Verdana" w:hAnsi="Verdana"/>
          <w:szCs w:val="24"/>
        </w:rPr>
        <w:t>Stellungnahme des Expe</w:t>
      </w:r>
      <w:r w:rsidR="00A279CF">
        <w:rPr>
          <w:rFonts w:ascii="Verdana" w:hAnsi="Verdana"/>
          <w:szCs w:val="24"/>
        </w:rPr>
        <w:t>rten Prof. Dr. Christian Kähler</w:t>
      </w:r>
      <w:r>
        <w:rPr>
          <w:rFonts w:ascii="Verdana" w:hAnsi="Verdana"/>
          <w:szCs w:val="24"/>
        </w:rPr>
        <w:t xml:space="preserve">, der seinerzeit als Experte der KMK geladen war und </w:t>
      </w:r>
      <w:r w:rsidRPr="00914708">
        <w:rPr>
          <w:rFonts w:ascii="Verdana" w:hAnsi="Verdana"/>
          <w:szCs w:val="24"/>
          <w:u w:val="single"/>
        </w:rPr>
        <w:t>eine andere fachliche Stellun</w:t>
      </w:r>
      <w:r w:rsidRPr="00914708">
        <w:rPr>
          <w:rFonts w:ascii="Verdana" w:hAnsi="Verdana"/>
          <w:szCs w:val="24"/>
          <w:u w:val="single"/>
        </w:rPr>
        <w:t>g</w:t>
      </w:r>
      <w:r w:rsidRPr="00914708">
        <w:rPr>
          <w:rFonts w:ascii="Verdana" w:hAnsi="Verdana"/>
          <w:szCs w:val="24"/>
          <w:u w:val="single"/>
        </w:rPr>
        <w:t>nahme abgegeben</w:t>
      </w:r>
      <w:r>
        <w:rPr>
          <w:rFonts w:ascii="Verdana" w:hAnsi="Verdana"/>
          <w:szCs w:val="24"/>
        </w:rPr>
        <w:t xml:space="preserve">, als diese in der Presse </w:t>
      </w:r>
      <w:r w:rsidR="00914708">
        <w:rPr>
          <w:rFonts w:ascii="Verdana" w:hAnsi="Verdana"/>
          <w:szCs w:val="24"/>
        </w:rPr>
        <w:t xml:space="preserve">dann von der KMK </w:t>
      </w:r>
      <w:r>
        <w:rPr>
          <w:rFonts w:ascii="Verdana" w:hAnsi="Verdana"/>
          <w:szCs w:val="24"/>
        </w:rPr>
        <w:t>kommuniziert wu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>de.</w:t>
      </w:r>
      <w:r w:rsidR="0032719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Dass Frau Ministerin </w:t>
      </w:r>
      <w:proofErr w:type="spellStart"/>
      <w:r>
        <w:rPr>
          <w:rFonts w:ascii="Verdana" w:hAnsi="Verdana"/>
          <w:szCs w:val="24"/>
        </w:rPr>
        <w:t>Hubig</w:t>
      </w:r>
      <w:proofErr w:type="spellEnd"/>
      <w:r>
        <w:rPr>
          <w:rFonts w:ascii="Verdana" w:hAnsi="Verdana"/>
          <w:szCs w:val="24"/>
        </w:rPr>
        <w:t xml:space="preserve"> als amtierende KMK-Präsidentin in mehreren Fällen hier fra</w:t>
      </w:r>
      <w:r>
        <w:rPr>
          <w:rFonts w:ascii="Verdana" w:hAnsi="Verdana"/>
          <w:szCs w:val="24"/>
        </w:rPr>
        <w:t>g</w:t>
      </w:r>
      <w:r>
        <w:rPr>
          <w:rFonts w:ascii="Verdana" w:hAnsi="Verdana"/>
          <w:szCs w:val="24"/>
        </w:rPr>
        <w:t>würdige Pressemeldungen erlassen hat, ist ja zwischenzeitlich auch pressewirksam bekannt g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>worden, insoweit darf diese Weisung nicht mehr herangezogen werden.</w:t>
      </w:r>
    </w:p>
    <w:p w:rsidR="00914708" w:rsidRDefault="00914708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3C680D" w:rsidRDefault="003C680D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Wichtig und notwendig sind diese Vorsichtsmaßnahmen u. a. auch, weil nach der derze</w:t>
      </w:r>
      <w:r>
        <w:rPr>
          <w:rFonts w:ascii="Verdana" w:hAnsi="Verdana"/>
          <w:szCs w:val="24"/>
        </w:rPr>
        <w:t>i</w:t>
      </w:r>
      <w:r>
        <w:rPr>
          <w:rFonts w:ascii="Verdana" w:hAnsi="Verdana"/>
          <w:szCs w:val="24"/>
        </w:rPr>
        <w:t>tigen Rechtslage davon auszugehen ist, dass die Schüler*innen erst ziemlich am Ende der Reihe stehen, was die Verimpfung angeht</w:t>
      </w:r>
      <w:r w:rsidR="00910E84">
        <w:rPr>
          <w:rFonts w:ascii="Verdana" w:hAnsi="Verdana"/>
          <w:szCs w:val="24"/>
        </w:rPr>
        <w:t xml:space="preserve"> und derzeit damit zu rechnen ist, dass die </w:t>
      </w:r>
      <w:r w:rsidR="00F31330">
        <w:rPr>
          <w:rFonts w:ascii="Verdana" w:hAnsi="Verdana"/>
          <w:szCs w:val="24"/>
        </w:rPr>
        <w:t xml:space="preserve">neu aufgetauchte </w:t>
      </w:r>
      <w:r w:rsidR="00910E84">
        <w:rPr>
          <w:rFonts w:ascii="Verdana" w:hAnsi="Verdana"/>
          <w:szCs w:val="24"/>
        </w:rPr>
        <w:t>Mutation des Corona</w:t>
      </w:r>
      <w:r w:rsidR="00F31330">
        <w:rPr>
          <w:rFonts w:ascii="Verdana" w:hAnsi="Verdana"/>
          <w:szCs w:val="24"/>
        </w:rPr>
        <w:t>-V</w:t>
      </w:r>
      <w:r w:rsidR="00910E84">
        <w:rPr>
          <w:rFonts w:ascii="Verdana" w:hAnsi="Verdana"/>
          <w:szCs w:val="24"/>
        </w:rPr>
        <w:t>irus um bis zu 70% infektiöser ist, als die bish</w:t>
      </w:r>
      <w:r w:rsidR="00910E84">
        <w:rPr>
          <w:rFonts w:ascii="Verdana" w:hAnsi="Verdana"/>
          <w:szCs w:val="24"/>
        </w:rPr>
        <w:t>e</w:t>
      </w:r>
      <w:r w:rsidR="00910E84">
        <w:rPr>
          <w:rFonts w:ascii="Verdana" w:hAnsi="Verdana"/>
          <w:szCs w:val="24"/>
        </w:rPr>
        <w:t>rige Variante</w:t>
      </w:r>
      <w:r w:rsidR="00914708">
        <w:rPr>
          <w:rFonts w:ascii="Verdana" w:hAnsi="Verdana"/>
          <w:szCs w:val="24"/>
        </w:rPr>
        <w:t xml:space="preserve"> </w:t>
      </w:r>
      <w:r w:rsidR="00910E84">
        <w:rPr>
          <w:rFonts w:ascii="Verdana" w:hAnsi="Verdana"/>
          <w:szCs w:val="24"/>
        </w:rPr>
        <w:t>– somit erhöht sich die Siche</w:t>
      </w:r>
      <w:r w:rsidR="00910E84">
        <w:rPr>
          <w:rFonts w:ascii="Verdana" w:hAnsi="Verdana"/>
          <w:szCs w:val="24"/>
        </w:rPr>
        <w:t>r</w:t>
      </w:r>
      <w:r w:rsidR="00910E84">
        <w:rPr>
          <w:rFonts w:ascii="Verdana" w:hAnsi="Verdana"/>
          <w:szCs w:val="24"/>
        </w:rPr>
        <w:t>heitsstufe entsprechend!</w:t>
      </w:r>
    </w:p>
    <w:p w:rsidR="00910E84" w:rsidRDefault="00910E84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910E84" w:rsidRDefault="00910E84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Ich darf Sie daher eindringlich darum bitten, eine solche Verordnung zu erla</w:t>
      </w:r>
      <w:r>
        <w:rPr>
          <w:rFonts w:ascii="Verdana" w:hAnsi="Verdana"/>
          <w:b/>
          <w:szCs w:val="24"/>
        </w:rPr>
        <w:t>s</w:t>
      </w:r>
      <w:r>
        <w:rPr>
          <w:rFonts w:ascii="Verdana" w:hAnsi="Verdana"/>
          <w:b/>
          <w:szCs w:val="24"/>
        </w:rPr>
        <w:t>sen, unabhängig von den Vorgaben des Landes.</w:t>
      </w:r>
    </w:p>
    <w:p w:rsidR="00910E84" w:rsidRDefault="00910E84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910E84" w:rsidRDefault="00910E84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p w:rsidR="00910E84" w:rsidRDefault="00F31330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Mit freundlichen Grüßen</w:t>
      </w:r>
    </w:p>
    <w:p w:rsidR="00910E84" w:rsidRDefault="00910E84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bookmarkEnd w:id="0"/>
    <w:p w:rsidR="00910E84" w:rsidRPr="008B420B" w:rsidRDefault="00910E84" w:rsidP="003C680D">
      <w:pPr>
        <w:widowControl w:val="0"/>
        <w:tabs>
          <w:tab w:val="left" w:pos="1418"/>
          <w:tab w:val="left" w:pos="2836"/>
          <w:tab w:val="left" w:pos="5104"/>
          <w:tab w:val="left" w:pos="7372"/>
        </w:tabs>
        <w:ind w:right="-1985"/>
        <w:jc w:val="both"/>
        <w:rPr>
          <w:rFonts w:ascii="Verdana" w:hAnsi="Verdana"/>
          <w:szCs w:val="24"/>
        </w:rPr>
      </w:pPr>
    </w:p>
    <w:sectPr w:rsidR="00910E84" w:rsidRPr="008B420B" w:rsidSect="000C44CB">
      <w:headerReference w:type="default" r:id="rId6"/>
      <w:pgSz w:w="11906" w:h="16838"/>
      <w:pgMar w:top="1418" w:right="340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76" w:rsidRDefault="00067576">
      <w:r>
        <w:separator/>
      </w:r>
    </w:p>
  </w:endnote>
  <w:endnote w:type="continuationSeparator" w:id="0">
    <w:p w:rsidR="00067576" w:rsidRDefault="0006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ourier New"/>
    <w:charset w:val="00"/>
    <w:family w:val="moder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76" w:rsidRDefault="00067576">
      <w:r>
        <w:separator/>
      </w:r>
    </w:p>
  </w:footnote>
  <w:footnote w:type="continuationSeparator" w:id="0">
    <w:p w:rsidR="00067576" w:rsidRDefault="0006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47" w:rsidRPr="005B1D47" w:rsidRDefault="005B1D47">
    <w:pPr>
      <w:pStyle w:val="Kopfzeile"/>
      <w:jc w:val="center"/>
      <w:rPr>
        <w:rFonts w:ascii="Verdana" w:hAnsi="Verdana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stylePaneSortMethod w:val="000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 fillcolor="white" o:insetmode="auto">
      <v:fill color="white" color2="black" angle="180"/>
      <v:stroke weight=".78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45EB7"/>
    <w:rsid w:val="00067576"/>
    <w:rsid w:val="00092383"/>
    <w:rsid w:val="000C44CB"/>
    <w:rsid w:val="000C63F2"/>
    <w:rsid w:val="000F0C28"/>
    <w:rsid w:val="00121803"/>
    <w:rsid w:val="00137679"/>
    <w:rsid w:val="0014198B"/>
    <w:rsid w:val="00173311"/>
    <w:rsid w:val="002156D6"/>
    <w:rsid w:val="00224DBC"/>
    <w:rsid w:val="002324F1"/>
    <w:rsid w:val="002A7A19"/>
    <w:rsid w:val="002D599B"/>
    <w:rsid w:val="002E4C41"/>
    <w:rsid w:val="002F6F32"/>
    <w:rsid w:val="0030714C"/>
    <w:rsid w:val="00307883"/>
    <w:rsid w:val="0032719B"/>
    <w:rsid w:val="00335BB1"/>
    <w:rsid w:val="00361895"/>
    <w:rsid w:val="003B37C6"/>
    <w:rsid w:val="003C4DA1"/>
    <w:rsid w:val="003C680D"/>
    <w:rsid w:val="003D6A6B"/>
    <w:rsid w:val="003F4D9A"/>
    <w:rsid w:val="0044750B"/>
    <w:rsid w:val="00454AAC"/>
    <w:rsid w:val="00480913"/>
    <w:rsid w:val="00494D04"/>
    <w:rsid w:val="004A4356"/>
    <w:rsid w:val="004E701B"/>
    <w:rsid w:val="00500CE2"/>
    <w:rsid w:val="00564296"/>
    <w:rsid w:val="00594191"/>
    <w:rsid w:val="005B1D47"/>
    <w:rsid w:val="005F0B3A"/>
    <w:rsid w:val="00635B95"/>
    <w:rsid w:val="00647CD2"/>
    <w:rsid w:val="006609AE"/>
    <w:rsid w:val="00666D6D"/>
    <w:rsid w:val="006C48E6"/>
    <w:rsid w:val="006C5A93"/>
    <w:rsid w:val="006D301A"/>
    <w:rsid w:val="006E23A8"/>
    <w:rsid w:val="006E4572"/>
    <w:rsid w:val="0079068C"/>
    <w:rsid w:val="0079327E"/>
    <w:rsid w:val="007A62D3"/>
    <w:rsid w:val="007B666D"/>
    <w:rsid w:val="008102AF"/>
    <w:rsid w:val="0084518D"/>
    <w:rsid w:val="00845EB7"/>
    <w:rsid w:val="008468AA"/>
    <w:rsid w:val="008B420B"/>
    <w:rsid w:val="008C5F0E"/>
    <w:rsid w:val="008D37C8"/>
    <w:rsid w:val="008E4EFC"/>
    <w:rsid w:val="008F2A11"/>
    <w:rsid w:val="00910E84"/>
    <w:rsid w:val="00914708"/>
    <w:rsid w:val="009310C8"/>
    <w:rsid w:val="009324C9"/>
    <w:rsid w:val="00945465"/>
    <w:rsid w:val="00961E12"/>
    <w:rsid w:val="009903B9"/>
    <w:rsid w:val="009A3C27"/>
    <w:rsid w:val="00A279CF"/>
    <w:rsid w:val="00A463CB"/>
    <w:rsid w:val="00A50E0A"/>
    <w:rsid w:val="00A9022E"/>
    <w:rsid w:val="00AC176D"/>
    <w:rsid w:val="00AD5049"/>
    <w:rsid w:val="00B24363"/>
    <w:rsid w:val="00B36A13"/>
    <w:rsid w:val="00B73824"/>
    <w:rsid w:val="00B7620D"/>
    <w:rsid w:val="00C3612D"/>
    <w:rsid w:val="00C64090"/>
    <w:rsid w:val="00C71163"/>
    <w:rsid w:val="00C86EBA"/>
    <w:rsid w:val="00CA72D9"/>
    <w:rsid w:val="00CC22EB"/>
    <w:rsid w:val="00CF4284"/>
    <w:rsid w:val="00D00CEE"/>
    <w:rsid w:val="00D27EA6"/>
    <w:rsid w:val="00D67B28"/>
    <w:rsid w:val="00D75EFF"/>
    <w:rsid w:val="00DA3BCC"/>
    <w:rsid w:val="00E43666"/>
    <w:rsid w:val="00E940C8"/>
    <w:rsid w:val="00E953E4"/>
    <w:rsid w:val="00EB42E8"/>
    <w:rsid w:val="00ED33F7"/>
    <w:rsid w:val="00EF326C"/>
    <w:rsid w:val="00EF4AFE"/>
    <w:rsid w:val="00EF639E"/>
    <w:rsid w:val="00F31330"/>
    <w:rsid w:val="00F36B31"/>
    <w:rsid w:val="00F36FC1"/>
    <w:rsid w:val="00F45F02"/>
    <w:rsid w:val="00FB5ADD"/>
    <w:rsid w:val="00FC5A65"/>
    <w:rsid w:val="00FD4389"/>
    <w:rsid w:val="00FF10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 fillcolor="white" o:insetmode="auto">
      <v:fill color="white" color2="black" angle="180"/>
      <v:stroke weight=".7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2EB"/>
    <w:rPr>
      <w:rFonts w:ascii="Roman 10cpi" w:hAnsi="Roman 10cpi" w:cs="Roman 10cpi"/>
      <w:color w:val="000000"/>
    </w:rPr>
  </w:style>
  <w:style w:type="paragraph" w:styleId="berschrift1">
    <w:name w:val="heading 1"/>
    <w:basedOn w:val="Standard"/>
    <w:next w:val="Standard"/>
    <w:qFormat/>
    <w:rsid w:val="00CC22EB"/>
    <w:pPr>
      <w:keepNext/>
      <w:widowControl w:val="0"/>
      <w:jc w:val="right"/>
      <w:outlineLvl w:val="0"/>
    </w:pPr>
    <w:rPr>
      <w:rFonts w:ascii="Arial" w:hAnsi="Arial"/>
      <w:b/>
      <w:i/>
      <w:sz w:val="16"/>
      <w:u w:val="single"/>
    </w:rPr>
  </w:style>
  <w:style w:type="paragraph" w:styleId="berschrift2">
    <w:name w:val="heading 2"/>
    <w:basedOn w:val="Standard"/>
    <w:next w:val="Standard"/>
    <w:qFormat/>
    <w:rsid w:val="00CC22EB"/>
    <w:pPr>
      <w:keepNext/>
      <w:widowControl w:val="0"/>
      <w:outlineLvl w:val="1"/>
    </w:pPr>
    <w:rPr>
      <w:rFonts w:ascii="Arial" w:hAnsi="Arial"/>
      <w:i/>
      <w:sz w:val="24"/>
      <w:u w:val="single"/>
    </w:rPr>
  </w:style>
  <w:style w:type="paragraph" w:styleId="berschrift3">
    <w:name w:val="heading 3"/>
    <w:basedOn w:val="Standard"/>
    <w:next w:val="Standard"/>
    <w:qFormat/>
    <w:rsid w:val="00CC22EB"/>
    <w:pPr>
      <w:keepNext/>
      <w:widowControl w:val="0"/>
      <w:tabs>
        <w:tab w:val="center" w:pos="4819"/>
        <w:tab w:val="right" w:pos="9068"/>
      </w:tabs>
      <w:jc w:val="center"/>
      <w:outlineLvl w:val="2"/>
    </w:pPr>
    <w:rPr>
      <w:rFonts w:ascii="Arial" w:hAnsi="Arial"/>
      <w:i/>
      <w:sz w:val="16"/>
    </w:rPr>
  </w:style>
  <w:style w:type="paragraph" w:styleId="berschrift4">
    <w:name w:val="heading 4"/>
    <w:basedOn w:val="Standard"/>
    <w:next w:val="Standard"/>
    <w:qFormat/>
    <w:rsid w:val="00CC22EB"/>
    <w:pPr>
      <w:keepNext/>
      <w:widowControl w:val="0"/>
      <w:pBdr>
        <w:bottom w:val="double" w:sz="6" w:space="0" w:color="000000"/>
      </w:pBdr>
      <w:tabs>
        <w:tab w:val="center" w:pos="4819"/>
        <w:tab w:val="right" w:pos="9068"/>
      </w:tabs>
      <w:jc w:val="center"/>
      <w:outlineLvl w:val="3"/>
    </w:pPr>
    <w:rPr>
      <w:rFonts w:ascii="Arial" w:hAnsi="Arial"/>
      <w:b/>
      <w:i/>
      <w:sz w:val="48"/>
    </w:rPr>
  </w:style>
  <w:style w:type="paragraph" w:styleId="berschrift5">
    <w:name w:val="heading 5"/>
    <w:basedOn w:val="Standard"/>
    <w:next w:val="Standard"/>
    <w:qFormat/>
    <w:rsid w:val="00CC22EB"/>
    <w:pPr>
      <w:keepNext/>
      <w:widowControl w:val="0"/>
      <w:tabs>
        <w:tab w:val="center" w:pos="4819"/>
        <w:tab w:val="right" w:pos="9068"/>
      </w:tabs>
      <w:jc w:val="center"/>
      <w:outlineLvl w:val="4"/>
    </w:pPr>
    <w:rPr>
      <w:rFonts w:ascii="Arial" w:hAnsi="Arial"/>
      <w:b/>
      <w:i/>
      <w:sz w:val="32"/>
    </w:rPr>
  </w:style>
  <w:style w:type="paragraph" w:styleId="berschrift6">
    <w:name w:val="heading 6"/>
    <w:basedOn w:val="Standard"/>
    <w:next w:val="Standard"/>
    <w:qFormat/>
    <w:rsid w:val="00CC22EB"/>
    <w:pPr>
      <w:keepNext/>
      <w:widowControl w:val="0"/>
      <w:jc w:val="both"/>
      <w:outlineLvl w:val="5"/>
    </w:pPr>
    <w:rPr>
      <w:rFonts w:ascii="Arial" w:hAnsi="Arial"/>
      <w:b/>
      <w:i/>
      <w:sz w:val="14"/>
      <w:u w:val="single"/>
    </w:rPr>
  </w:style>
  <w:style w:type="paragraph" w:styleId="berschrift7">
    <w:name w:val="heading 7"/>
    <w:basedOn w:val="Standard"/>
    <w:next w:val="Standard"/>
    <w:qFormat/>
    <w:rsid w:val="00CC22EB"/>
    <w:pPr>
      <w:keepNext/>
      <w:tabs>
        <w:tab w:val="left" w:pos="1702"/>
      </w:tabs>
      <w:outlineLvl w:val="6"/>
    </w:pPr>
    <w:rPr>
      <w:rFonts w:ascii="Arial" w:hAnsi="Arial" w:cs="Arial"/>
      <w:i/>
      <w:sz w:val="16"/>
    </w:rPr>
  </w:style>
  <w:style w:type="paragraph" w:styleId="berschrift8">
    <w:name w:val="heading 8"/>
    <w:basedOn w:val="Standard"/>
    <w:next w:val="Standard"/>
    <w:qFormat/>
    <w:rsid w:val="00CC22EB"/>
    <w:pPr>
      <w:keepNext/>
      <w:widowControl w:val="0"/>
      <w:tabs>
        <w:tab w:val="center" w:pos="4819"/>
        <w:tab w:val="right" w:pos="9068"/>
      </w:tabs>
      <w:outlineLvl w:val="7"/>
    </w:pPr>
    <w:rPr>
      <w:rFonts w:ascii="Arial" w:hAnsi="Arial"/>
      <w:i/>
      <w:color w:val="7F7F7F"/>
      <w:sz w:val="16"/>
    </w:rPr>
  </w:style>
  <w:style w:type="paragraph" w:styleId="berschrift9">
    <w:name w:val="heading 9"/>
    <w:basedOn w:val="Standard"/>
    <w:next w:val="Standard"/>
    <w:qFormat/>
    <w:rsid w:val="00CC22EB"/>
    <w:pPr>
      <w:keepNext/>
      <w:outlineLvl w:val="8"/>
    </w:pPr>
    <w:rPr>
      <w:rFonts w:ascii="Comic Sans MS" w:hAnsi="Comic Sans MS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C22EB"/>
    <w:pPr>
      <w:tabs>
        <w:tab w:val="center" w:pos="4536"/>
        <w:tab w:val="right" w:pos="9068"/>
      </w:tabs>
    </w:pPr>
  </w:style>
  <w:style w:type="paragraph" w:styleId="Fuzeile">
    <w:name w:val="footer"/>
    <w:basedOn w:val="Standard"/>
    <w:semiHidden/>
    <w:rsid w:val="00CC22EB"/>
    <w:pPr>
      <w:tabs>
        <w:tab w:val="center" w:pos="4536"/>
        <w:tab w:val="right" w:pos="9068"/>
      </w:tabs>
    </w:pPr>
  </w:style>
  <w:style w:type="character" w:styleId="Hyperlink">
    <w:name w:val="Hyperlink"/>
    <w:semiHidden/>
    <w:rsid w:val="00CC22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903B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Urbar, 22</vt:lpstr>
    </vt:vector>
  </TitlesOfParts>
  <Company>Dienstleistungscenter Wettlaufer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Urbar, 22</dc:title>
  <dc:creator>Yvonne + Andy</dc:creator>
  <cp:lastModifiedBy>dirk</cp:lastModifiedBy>
  <cp:revision>2</cp:revision>
  <cp:lastPrinted>2020-12-22T13:17:00Z</cp:lastPrinted>
  <dcterms:created xsi:type="dcterms:W3CDTF">2020-12-30T10:47:00Z</dcterms:created>
  <dcterms:modified xsi:type="dcterms:W3CDTF">2020-12-30T10:47:00Z</dcterms:modified>
</cp:coreProperties>
</file>